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C" w:rsidRPr="00852FCB" w:rsidRDefault="0033790C" w:rsidP="0033790C">
      <w:pPr>
        <w:tabs>
          <w:tab w:val="left" w:pos="5773"/>
        </w:tabs>
        <w:jc w:val="center"/>
        <w:rPr>
          <w:rFonts w:ascii="Trebuchet MS" w:hAnsi="Trebuchet MS" w:cs="Arial"/>
          <w:b/>
          <w:u w:val="single"/>
        </w:rPr>
      </w:pPr>
      <w:r w:rsidRPr="00852FCB">
        <w:rPr>
          <w:rFonts w:ascii="Trebuchet MS" w:hAnsi="Trebuchet MS" w:cs="Arial"/>
          <w:b/>
          <w:u w:val="single"/>
        </w:rPr>
        <w:t xml:space="preserve">ANEXO I: SOLICITUD DE SUBVENCIÓN </w:t>
      </w:r>
      <w:r>
        <w:rPr>
          <w:rFonts w:ascii="Trebuchet MS" w:hAnsi="Trebuchet MS" w:cs="Arial"/>
          <w:b/>
          <w:u w:val="single"/>
        </w:rPr>
        <w:t xml:space="preserve">PARA </w:t>
      </w:r>
      <w:r w:rsidRPr="00852FCB">
        <w:rPr>
          <w:rFonts w:ascii="Trebuchet MS" w:hAnsi="Trebuchet MS" w:cs="Arial"/>
          <w:b/>
          <w:u w:val="single"/>
        </w:rPr>
        <w:t>ADECUACIÓN DE ALBERGUES DE PEREGRINOS</w:t>
      </w:r>
      <w:r>
        <w:rPr>
          <w:rFonts w:ascii="Trebuchet MS" w:hAnsi="Trebuchet MS" w:cs="Arial"/>
          <w:b/>
          <w:u w:val="single"/>
        </w:rPr>
        <w:t xml:space="preserve"> DE LA HOYA DE HUESCA</w:t>
      </w:r>
    </w:p>
    <w:p w:rsidR="0033790C" w:rsidRPr="007D26D0" w:rsidRDefault="0033790C" w:rsidP="0033790C">
      <w:pPr>
        <w:rPr>
          <w:rFonts w:ascii="Trebuchet MS" w:hAnsi="Trebuchet MS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30"/>
        <w:gridCol w:w="287"/>
        <w:gridCol w:w="1154"/>
        <w:gridCol w:w="106"/>
        <w:gridCol w:w="565"/>
        <w:gridCol w:w="769"/>
        <w:gridCol w:w="646"/>
        <w:gridCol w:w="410"/>
        <w:gridCol w:w="2646"/>
      </w:tblGrid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DATOS DE IDENTIFICACIÓN DE LA SUBVENCIÓN</w:t>
            </w:r>
          </w:p>
        </w:tc>
      </w:tr>
      <w:tr w:rsidR="0033790C" w:rsidRPr="007D26D0" w:rsidTr="0053676A">
        <w:tc>
          <w:tcPr>
            <w:tcW w:w="4322" w:type="dxa"/>
            <w:gridSpan w:val="4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SECCIÓN GESTORA: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 xml:space="preserve">ÁREA DE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TURISMO</w:t>
            </w:r>
          </w:p>
        </w:tc>
        <w:tc>
          <w:tcPr>
            <w:tcW w:w="5142" w:type="dxa"/>
            <w:gridSpan w:val="6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 xml:space="preserve">Finalidad de la subvención: </w:t>
            </w:r>
            <w:r>
              <w:rPr>
                <w:rFonts w:ascii="Trebuchet MS" w:hAnsi="Trebuchet MS" w:cs="Arial"/>
                <w:sz w:val="18"/>
                <w:szCs w:val="18"/>
              </w:rPr>
              <w:t>ADECUACIÓN INTERIOR (GASTO CORRIENTE) DE ALBERGUES DE PEREGRINOS SITOS EN EL ITINERARIO JACOBEO DE LA HOYA DE HUESCA</w:t>
            </w:r>
            <w:r w:rsidRPr="007D26D0">
              <w:rPr>
                <w:rFonts w:ascii="Trebuchet MS" w:hAnsi="Trebuchet MS" w:cs="Arial"/>
                <w:b/>
                <w:sz w:val="16"/>
                <w:szCs w:val="16"/>
              </w:rPr>
              <w:t>. AÑO 2016</w:t>
            </w:r>
          </w:p>
        </w:tc>
      </w:tr>
      <w:tr w:rsidR="0033790C" w:rsidRPr="007D26D0" w:rsidTr="0053676A">
        <w:tc>
          <w:tcPr>
            <w:tcW w:w="4322" w:type="dxa"/>
            <w:gridSpan w:val="4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Importe solicitado:</w:t>
            </w:r>
          </w:p>
        </w:tc>
        <w:tc>
          <w:tcPr>
            <w:tcW w:w="5142" w:type="dxa"/>
            <w:gridSpan w:val="6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Importe presupuesto:</w:t>
            </w:r>
          </w:p>
        </w:tc>
      </w:tr>
      <w:tr w:rsidR="0033790C" w:rsidRPr="007D26D0" w:rsidTr="0053676A">
        <w:tc>
          <w:tcPr>
            <w:tcW w:w="2881" w:type="dxa"/>
            <w:gridSpan w:val="2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 xml:space="preserve">Convocatoria: </w:t>
            </w:r>
          </w:p>
        </w:tc>
        <w:tc>
          <w:tcPr>
            <w:tcW w:w="2881" w:type="dxa"/>
            <w:gridSpan w:val="5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Nº BOP</w:t>
            </w:r>
          </w:p>
          <w:p w:rsidR="0033790C" w:rsidRPr="007D26D0" w:rsidRDefault="0033790C" w:rsidP="0053676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702" w:type="dxa"/>
            <w:gridSpan w:val="3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Fecha BOP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DATOS IDENTIFICACION DEL BENEFICIARIO</w:t>
            </w:r>
          </w:p>
        </w:tc>
      </w:tr>
      <w:tr w:rsidR="0033790C" w:rsidRPr="007D26D0" w:rsidTr="0053676A">
        <w:tc>
          <w:tcPr>
            <w:tcW w:w="4322" w:type="dxa"/>
            <w:gridSpan w:val="4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Nombre del beneficiario:</w:t>
            </w:r>
          </w:p>
        </w:tc>
        <w:tc>
          <w:tcPr>
            <w:tcW w:w="5142" w:type="dxa"/>
            <w:gridSpan w:val="6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NIF / CIF: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Dirección: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790C" w:rsidRPr="007D26D0" w:rsidTr="0053676A">
        <w:tc>
          <w:tcPr>
            <w:tcW w:w="1951" w:type="dxa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6"/>
                <w:szCs w:val="16"/>
              </w:rPr>
            </w:pPr>
            <w:r w:rsidRPr="007D26D0">
              <w:rPr>
                <w:rFonts w:ascii="Trebuchet MS" w:hAnsi="Trebuchet MS" w:cs="Arial"/>
                <w:sz w:val="16"/>
                <w:szCs w:val="16"/>
              </w:rPr>
              <w:t>Municipio / Provincia: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513" w:type="dxa"/>
            <w:gridSpan w:val="9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Datos bancarios para el ingreso (Código Iban):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softHyphen/>
            </w:r>
            <w:r w:rsidRPr="007D26D0">
              <w:rPr>
                <w:rFonts w:ascii="Trebuchet MS" w:hAnsi="Trebuchet MS" w:cs="Arial"/>
                <w:sz w:val="18"/>
                <w:szCs w:val="18"/>
              </w:rPr>
              <w:softHyphen/>
              <w:t>__ __ /__ __ /__ __ __ __ /__ __ __ __ /__ __ /__ __ __ __ __ __ __ __ __ __</w:t>
            </w:r>
          </w:p>
        </w:tc>
      </w:tr>
      <w:tr w:rsidR="0033790C" w:rsidRPr="007D26D0" w:rsidTr="0053676A">
        <w:tc>
          <w:tcPr>
            <w:tcW w:w="1951" w:type="dxa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Código Postal:</w:t>
            </w:r>
          </w:p>
        </w:tc>
        <w:tc>
          <w:tcPr>
            <w:tcW w:w="2477" w:type="dxa"/>
            <w:gridSpan w:val="4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Teléfono:</w:t>
            </w:r>
            <w:r w:rsidRPr="007D26D0">
              <w:rPr>
                <w:rFonts w:ascii="Trebuchet MS" w:hAnsi="Trebuchet MS" w:cs="Arial"/>
                <w:sz w:val="18"/>
                <w:szCs w:val="18"/>
              </w:rPr>
              <w:tab/>
            </w:r>
          </w:p>
        </w:tc>
        <w:tc>
          <w:tcPr>
            <w:tcW w:w="1980" w:type="dxa"/>
            <w:gridSpan w:val="3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Fax:</w:t>
            </w:r>
            <w:r w:rsidRPr="007D26D0">
              <w:rPr>
                <w:rFonts w:ascii="Trebuchet MS" w:hAnsi="Trebuchet MS" w:cs="Arial"/>
                <w:sz w:val="18"/>
                <w:szCs w:val="18"/>
              </w:rPr>
              <w:tab/>
            </w:r>
          </w:p>
        </w:tc>
        <w:tc>
          <w:tcPr>
            <w:tcW w:w="3056" w:type="dxa"/>
            <w:gridSpan w:val="2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e-mail: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DATOS DE IDENTIFICACION DE LA PERSONA QUE REPRESENTA AL BENEFICIARIO</w:t>
            </w:r>
            <w:r w:rsidRPr="007D26D0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</w:tc>
      </w:tr>
      <w:tr w:rsidR="0033790C" w:rsidRPr="007D26D0" w:rsidTr="0053676A">
        <w:tc>
          <w:tcPr>
            <w:tcW w:w="4322" w:type="dxa"/>
            <w:gridSpan w:val="4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  <w:highlight w:val="lightGray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Nombre del representante</w:t>
            </w:r>
          </w:p>
        </w:tc>
        <w:tc>
          <w:tcPr>
            <w:tcW w:w="5142" w:type="dxa"/>
            <w:gridSpan w:val="6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NIF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  <w:highlight w:val="lightGray"/>
              </w:rPr>
            </w:pP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Cargo o representación: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Dirección:</w:t>
            </w:r>
          </w:p>
        </w:tc>
      </w:tr>
      <w:tr w:rsidR="0033790C" w:rsidRPr="007D26D0" w:rsidTr="0053676A">
        <w:tc>
          <w:tcPr>
            <w:tcW w:w="3168" w:type="dxa"/>
            <w:gridSpan w:val="3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Municipio / Provincia:</w:t>
            </w:r>
          </w:p>
        </w:tc>
        <w:tc>
          <w:tcPr>
            <w:tcW w:w="6296" w:type="dxa"/>
            <w:gridSpan w:val="7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Dirección a efecto de notificaciones: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790C" w:rsidRPr="007D26D0" w:rsidTr="0053676A">
        <w:tc>
          <w:tcPr>
            <w:tcW w:w="3168" w:type="dxa"/>
            <w:gridSpan w:val="3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Código Postal</w:t>
            </w:r>
          </w:p>
        </w:tc>
        <w:tc>
          <w:tcPr>
            <w:tcW w:w="1825" w:type="dxa"/>
            <w:gridSpan w:val="3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Teléfono</w:t>
            </w:r>
          </w:p>
        </w:tc>
        <w:tc>
          <w:tcPr>
            <w:tcW w:w="1825" w:type="dxa"/>
            <w:gridSpan w:val="3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Fax</w:t>
            </w:r>
          </w:p>
        </w:tc>
        <w:tc>
          <w:tcPr>
            <w:tcW w:w="2646" w:type="dxa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E-mail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</w:pPr>
            <w:r w:rsidRPr="007D26D0">
              <w:rPr>
                <w:rFonts w:ascii="Trebuchet MS" w:hAnsi="Trebuchet MS"/>
                <w:sz w:val="18"/>
                <w:szCs w:val="18"/>
              </w:rPr>
              <w:t>Fotocopia del NIF / CIF del beneficiario (salvo entidades locales de la Comarca).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/>
                <w:sz w:val="18"/>
                <w:szCs w:val="18"/>
              </w:rPr>
              <w:t>Declaración de otras subvenciones y ayudas solicitadas y/u obtenidas para la misma finalidad que la subvención solicitada. ( anexo II)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/>
                <w:sz w:val="18"/>
                <w:szCs w:val="18"/>
              </w:rPr>
              <w:t>Memoria explicativa, presupuesto detallado y financiación de la actividad o adquisición.</w:t>
            </w:r>
            <w:r w:rsidRPr="007D26D0">
              <w:rPr>
                <w:rFonts w:ascii="Trebuchet MS" w:hAnsi="Trebuchet MS" w:cs="Arial"/>
                <w:sz w:val="18"/>
                <w:szCs w:val="18"/>
              </w:rPr>
              <w:t>(anexo III)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</w:t>
            </w:r>
            <w:r w:rsidRPr="007D26D0">
              <w:rPr>
                <w:rFonts w:ascii="Trebuchet MS" w:hAnsi="Trebuchet MS"/>
                <w:sz w:val="18"/>
                <w:szCs w:val="18"/>
              </w:rPr>
              <w:t>ocumento de autorización para consulta de estar al corriente de las obligaciones con Hacienda del Estado (Anexo V)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  <w:r w:rsidRPr="007D26D0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A249EA" w:rsidRDefault="0033790C" w:rsidP="0053676A">
            <w:pPr>
              <w:pStyle w:val="Textoindependiente3"/>
              <w:rPr>
                <w:rFonts w:ascii="Trebuchet MS" w:hAnsi="Trebuchet MS" w:cs="Arial"/>
                <w:b w:val="0"/>
                <w:bCs w:val="0"/>
                <w:sz w:val="18"/>
                <w:szCs w:val="18"/>
              </w:rPr>
            </w:pPr>
            <w:r w:rsidRPr="00941D53">
              <w:rPr>
                <w:rFonts w:ascii="Trebuchet MS" w:hAnsi="Trebuchet MS" w:cs="Arial"/>
                <w:b w:val="0"/>
                <w:sz w:val="18"/>
                <w:szCs w:val="18"/>
              </w:rPr>
              <w:t>Declaración de estar al corriente con de las obligaciones con la Seguridad Social</w:t>
            </w:r>
            <w:r>
              <w:rPr>
                <w:rFonts w:ascii="Trebuchet MS" w:hAnsi="Trebuchet MS" w:cs="Arial"/>
                <w:b w:val="0"/>
                <w:sz w:val="18"/>
                <w:szCs w:val="18"/>
              </w:rPr>
              <w:t xml:space="preserve">  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Otros documentos requeridos en la convocatoria (relacionarlos):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sz w:val="18"/>
                <w:szCs w:val="18"/>
              </w:rPr>
              <w:t>Observaciones: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D26D0"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  <w:t>DECLARACION RESPONSABLE DE CUMPLIR LOS REQUISITOS PARA OBTENER LA CONDICION DE BENEFICIARIO</w:t>
            </w:r>
          </w:p>
        </w:tc>
      </w:tr>
      <w:tr w:rsidR="0033790C" w:rsidRPr="007D26D0" w:rsidTr="0053676A">
        <w:tc>
          <w:tcPr>
            <w:tcW w:w="9464" w:type="dxa"/>
            <w:gridSpan w:val="10"/>
          </w:tcPr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7D26D0">
              <w:rPr>
                <w:rFonts w:ascii="Trebuchet MS" w:hAnsi="Trebuchet MS" w:cs="Arial"/>
                <w:sz w:val="16"/>
                <w:szCs w:val="16"/>
              </w:rPr>
              <w:t>El solicitante, en plena posesión de su capacidad jurídica y de obrar, en nombre propio/en representación de la entidad solicitante, hace constar, bajo su responsabilidad, que el que suscribe/la entidad a la que representa cumple con todos los requisitos para ser beneficiario de una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subvención, exigidos en el artí</w:t>
            </w:r>
            <w:r w:rsidRPr="007D26D0">
              <w:rPr>
                <w:rFonts w:ascii="Trebuchet MS" w:hAnsi="Trebuchet MS" w:cs="Arial"/>
                <w:sz w:val="16"/>
                <w:szCs w:val="16"/>
              </w:rPr>
              <w:t xml:space="preserve">culo 13 de la Ley 38/2003, de 17 noviembre general de Subvenciones, así como no estar incurso en procedimientos de cobro por vía de apremio de deudas contraídas con la Comarca Hoya de Huesca/Plana de </w:t>
            </w:r>
            <w:proofErr w:type="spellStart"/>
            <w:r w:rsidRPr="007D26D0">
              <w:rPr>
                <w:rFonts w:ascii="Trebuchet MS" w:hAnsi="Trebuchet MS" w:cs="Arial"/>
                <w:sz w:val="16"/>
                <w:szCs w:val="16"/>
              </w:rPr>
              <w:t>Uesca</w:t>
            </w:r>
            <w:proofErr w:type="spellEnd"/>
            <w:r w:rsidRPr="007D26D0">
              <w:rPr>
                <w:rFonts w:ascii="Trebuchet MS" w:hAnsi="Trebuchet MS" w:cs="Arial"/>
                <w:sz w:val="16"/>
                <w:szCs w:val="16"/>
              </w:rPr>
              <w:t>, declarando que son ciertos los datos que figuran en la presente solicitud.</w:t>
            </w:r>
          </w:p>
          <w:p w:rsidR="0033790C" w:rsidRPr="007D26D0" w:rsidRDefault="0033790C" w:rsidP="0053676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sz w:val="18"/>
                <w:szCs w:val="18"/>
                <w:highlight w:val="lightGray"/>
              </w:rPr>
            </w:pPr>
          </w:p>
        </w:tc>
      </w:tr>
    </w:tbl>
    <w:p w:rsidR="0033790C" w:rsidRDefault="0033790C" w:rsidP="0033790C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</w:p>
    <w:p w:rsidR="0033790C" w:rsidRPr="007D26D0" w:rsidRDefault="0033790C" w:rsidP="0033790C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18"/>
          <w:szCs w:val="18"/>
        </w:rPr>
      </w:pPr>
      <w:r w:rsidRPr="007D26D0">
        <w:rPr>
          <w:rFonts w:ascii="Trebuchet MS" w:hAnsi="Trebuchet MS" w:cs="Arial"/>
          <w:sz w:val="18"/>
          <w:szCs w:val="18"/>
        </w:rPr>
        <w:t>En _________________________________, a ____ de __________________ 2016</w:t>
      </w:r>
    </w:p>
    <w:p w:rsidR="004516CD" w:rsidRDefault="004516CD" w:rsidP="0033790C"/>
    <w:sectPr w:rsidR="004516CD" w:rsidSect="004516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0C" w:rsidRDefault="0033790C" w:rsidP="0033790C">
      <w:r>
        <w:separator/>
      </w:r>
    </w:p>
  </w:endnote>
  <w:endnote w:type="continuationSeparator" w:id="0">
    <w:p w:rsidR="0033790C" w:rsidRDefault="0033790C" w:rsidP="0033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 w:rsidP="0033790C">
    <w:pPr>
      <w:pStyle w:val="Piedepgina"/>
      <w:tabs>
        <w:tab w:val="clear" w:pos="4252"/>
        <w:tab w:val="clear" w:pos="8504"/>
      </w:tabs>
      <w:spacing w:line="240" w:lineRule="atLeast"/>
      <w:ind w:right="-13"/>
      <w:jc w:val="center"/>
      <w:rPr>
        <w:rFonts w:ascii="Trebuchet MS" w:hAnsi="Trebuchet MS" w:cs="Courier New"/>
        <w:color w:val="333333"/>
        <w:sz w:val="15"/>
        <w:szCs w:val="15"/>
      </w:rPr>
    </w:pPr>
    <w:r w:rsidRPr="006043F8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86.45pt;margin-top:-70.3pt;width:18pt;height:90pt;z-index:251660288" filled="f" stroked="f">
          <v:textbox style="layout-flow:vertical;mso-layout-flow-alt:bottom-to-top;mso-next-textbox:#_x0000_s1025" inset="0,0,0,0">
            <w:txbxContent>
              <w:p w:rsidR="0033790C" w:rsidRDefault="0033790C" w:rsidP="0033790C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Huesca</w:t>
    </w:r>
    <w:r>
      <w:rPr>
        <w:color w:val="333333"/>
        <w:sz w:val="15"/>
        <w:szCs w:val="15"/>
      </w:rPr>
      <w:t>●</w:t>
    </w:r>
    <w:r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33790C" w:rsidRDefault="0033790C" w:rsidP="0033790C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Trebuchet MS" w:hAnsi="Trebuchet MS" w:cs="Courier New"/>
        <w:color w:val="808080"/>
        <w:sz w:val="15"/>
        <w:szCs w:val="15"/>
      </w:rPr>
      <w:t xml:space="preserve">Berenguer, 2-4. 22002 Huesca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>
      <w:rPr>
        <w:rFonts w:ascii="Arial Narrow" w:hAnsi="Arial Narrow" w:cs="Courier New"/>
        <w:color w:val="808080"/>
        <w:sz w:val="15"/>
        <w:szCs w:val="15"/>
      </w:rPr>
      <w:t xml:space="preserve">   </w:t>
    </w:r>
    <w:r>
      <w:rPr>
        <w:rFonts w:ascii="Trebuchet MS" w:hAnsi="Trebuchet MS" w:cs="Courier New"/>
        <w:color w:val="808080"/>
        <w:sz w:val="15"/>
        <w:szCs w:val="15"/>
      </w:rPr>
      <w:t xml:space="preserve">Fax. 974 23 20 44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turismo@hoyadehuesca.es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</w:p>
  <w:p w:rsidR="0033790C" w:rsidRDefault="003379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0C" w:rsidRDefault="0033790C" w:rsidP="0033790C">
      <w:r>
        <w:separator/>
      </w:r>
    </w:p>
  </w:footnote>
  <w:footnote w:type="continuationSeparator" w:id="0">
    <w:p w:rsidR="0033790C" w:rsidRDefault="0033790C" w:rsidP="0033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>
    <w:pPr>
      <w:pStyle w:val="Encabezado"/>
    </w:pPr>
    <w:r w:rsidRPr="0033790C">
      <w:drawing>
        <wp:inline distT="0" distB="0" distL="0" distR="0">
          <wp:extent cx="2616200" cy="520700"/>
          <wp:effectExtent l="19050" t="0" r="0" b="0"/>
          <wp:docPr id="1" name="Imagen 7" descr="Marca General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rca General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90C" w:rsidRDefault="0033790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790C"/>
    <w:rsid w:val="0033790C"/>
    <w:rsid w:val="0045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33790C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3790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7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37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0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msanmartin</dc:creator>
  <cp:lastModifiedBy>msanmartin</cp:lastModifiedBy>
  <cp:revision>1</cp:revision>
  <dcterms:created xsi:type="dcterms:W3CDTF">2016-11-07T09:14:00Z</dcterms:created>
  <dcterms:modified xsi:type="dcterms:W3CDTF">2016-11-07T09:18:00Z</dcterms:modified>
</cp:coreProperties>
</file>